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 xml:space="preserve">Избори за общински </w:t>
      </w:r>
      <w:proofErr w:type="spellStart"/>
      <w:r w:rsidRPr="001D1AF0">
        <w:rPr>
          <w:rFonts w:ascii="Arial" w:hAnsi="Arial" w:cs="Arial"/>
          <w:color w:val="000000"/>
          <w:sz w:val="16"/>
          <w:szCs w:val="16"/>
        </w:rPr>
        <w:t>съветници</w:t>
      </w:r>
      <w:proofErr w:type="spellEnd"/>
      <w:r w:rsidRPr="001D1AF0">
        <w:rPr>
          <w:rFonts w:ascii="Arial" w:hAnsi="Arial" w:cs="Arial"/>
          <w:color w:val="000000"/>
          <w:sz w:val="16"/>
          <w:szCs w:val="16"/>
        </w:rPr>
        <w:t xml:space="preserve"> и за кметове на 29.10.2023г.</w:t>
      </w:r>
      <w:r w:rsidR="004F3F66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DE5E5C" w:rsidRDefault="000B122F" w:rsidP="00CF0B89">
      <w:pPr>
        <w:shd w:val="clear" w:color="auto" w:fill="FFFFFF"/>
        <w:jc w:val="center"/>
      </w:pPr>
      <w:r w:rsidRPr="00DE5E5C">
        <w:t>ПРОТОКОЛ</w:t>
      </w:r>
    </w:p>
    <w:p w:rsidR="000B122F" w:rsidRPr="00DE5E5C" w:rsidRDefault="0052339F" w:rsidP="00CF0B89">
      <w:pPr>
        <w:shd w:val="clear" w:color="auto" w:fill="FFFFFF"/>
        <w:jc w:val="center"/>
        <w:rPr>
          <w:lang w:val="en-US"/>
        </w:rPr>
      </w:pPr>
      <w:r w:rsidRPr="00DE5E5C">
        <w:t xml:space="preserve">№ </w:t>
      </w:r>
      <w:r w:rsidR="00126F7F" w:rsidRPr="00DE5E5C">
        <w:t>3</w:t>
      </w:r>
      <w:r w:rsidR="0043521C" w:rsidRPr="00DE5E5C">
        <w:rPr>
          <w:lang w:val="en-US"/>
        </w:rPr>
        <w:t>5</w:t>
      </w:r>
    </w:p>
    <w:p w:rsidR="000B122F" w:rsidRPr="00DE5E5C" w:rsidRDefault="000B122F" w:rsidP="005206C1">
      <w:pPr>
        <w:shd w:val="clear" w:color="auto" w:fill="FFFFFF"/>
        <w:jc w:val="center"/>
      </w:pPr>
    </w:p>
    <w:p w:rsidR="00550E03" w:rsidRPr="00DE5E5C" w:rsidRDefault="005206C1" w:rsidP="00550E03">
      <w:pPr>
        <w:ind w:firstLine="540"/>
        <w:jc w:val="both"/>
      </w:pPr>
      <w:r w:rsidRPr="00DE5E5C">
        <w:t xml:space="preserve"> </w:t>
      </w:r>
      <w:r w:rsidR="004B7068" w:rsidRPr="00DE5E5C">
        <w:t xml:space="preserve">от проведеното на </w:t>
      </w:r>
      <w:r w:rsidR="00A707A0" w:rsidRPr="00DE5E5C">
        <w:t>2</w:t>
      </w:r>
      <w:r w:rsidR="0043521C" w:rsidRPr="00DE5E5C">
        <w:rPr>
          <w:lang w:val="en-US"/>
        </w:rPr>
        <w:t>9</w:t>
      </w:r>
      <w:r w:rsidR="004B7068" w:rsidRPr="00DE5E5C">
        <w:t>.</w:t>
      </w:r>
      <w:r w:rsidR="00517EB5" w:rsidRPr="00DE5E5C">
        <w:t>10</w:t>
      </w:r>
      <w:r w:rsidR="004B7068" w:rsidRPr="00DE5E5C">
        <w:t xml:space="preserve">.2023 год. от </w:t>
      </w:r>
      <w:r w:rsidR="0043521C" w:rsidRPr="00DE5E5C">
        <w:rPr>
          <w:lang w:val="en-US"/>
        </w:rPr>
        <w:t>23</w:t>
      </w:r>
      <w:r w:rsidR="000B122F" w:rsidRPr="00DE5E5C">
        <w:t>.</w:t>
      </w:r>
      <w:r w:rsidR="00B4689C" w:rsidRPr="00DE5E5C">
        <w:t>0</w:t>
      </w:r>
      <w:r w:rsidR="000B122F" w:rsidRPr="00DE5E5C">
        <w:t xml:space="preserve">0 ч заседание на общинска </w:t>
      </w:r>
      <w:r w:rsidRPr="00DE5E5C">
        <w:t xml:space="preserve">   </w:t>
      </w:r>
      <w:r w:rsidR="000B122F" w:rsidRPr="00DE5E5C">
        <w:t>избирателна комисия</w:t>
      </w:r>
      <w:r w:rsidRPr="00DE5E5C">
        <w:t xml:space="preserve"> Бургас назначена с Решение № 2179-МИ/01.09.2023 г- на ЦИК </w:t>
      </w:r>
      <w:r w:rsidR="00550E03" w:rsidRPr="00DE5E5C">
        <w:t>за изборите за</w:t>
      </w:r>
      <w:r w:rsidR="00550E03" w:rsidRPr="00DE5E5C">
        <w:rPr>
          <w:lang w:val="en-US"/>
        </w:rPr>
        <w:t xml:space="preserve"> </w:t>
      </w:r>
      <w:r w:rsidR="00550E03" w:rsidRPr="00DE5E5C">
        <w:t xml:space="preserve">общински </w:t>
      </w:r>
      <w:proofErr w:type="spellStart"/>
      <w:r w:rsidR="00550E03" w:rsidRPr="00DE5E5C">
        <w:t>съветници</w:t>
      </w:r>
      <w:proofErr w:type="spellEnd"/>
      <w:r w:rsidR="00550E03" w:rsidRPr="00DE5E5C">
        <w:t xml:space="preserve"> и за кметове на 29 октомври 2023 год. в състав:</w:t>
      </w:r>
    </w:p>
    <w:p w:rsidR="00BE6244" w:rsidRPr="00DE5E5C" w:rsidRDefault="00BE6244" w:rsidP="00BE6244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председател            Фани Семерджиева</w:t>
      </w:r>
    </w:p>
    <w:p w:rsidR="00EC0E50" w:rsidRPr="00DE5E5C" w:rsidRDefault="00EC0E50" w:rsidP="00BE6244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зам.-председател    Стоян Арнаудов</w:t>
      </w:r>
    </w:p>
    <w:p w:rsidR="005A22DF" w:rsidRPr="00DE5E5C" w:rsidRDefault="00BE6244" w:rsidP="005A22DF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зам.-председател    Иван Иванов</w:t>
      </w:r>
      <w:r w:rsidR="005A22DF" w:rsidRPr="00DE5E5C">
        <w:rPr>
          <w:rFonts w:eastAsiaTheme="minorHAnsi"/>
          <w:lang w:eastAsia="en-US"/>
        </w:rPr>
        <w:t xml:space="preserve"> </w:t>
      </w:r>
    </w:p>
    <w:p w:rsidR="005A22DF" w:rsidRPr="00DE5E5C" w:rsidRDefault="005A22DF" w:rsidP="005A22DF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 xml:space="preserve">зам.-председател    Любима </w:t>
      </w:r>
      <w:proofErr w:type="spellStart"/>
      <w:r w:rsidRPr="00DE5E5C">
        <w:rPr>
          <w:rFonts w:eastAsiaTheme="minorHAnsi"/>
          <w:lang w:eastAsia="en-US"/>
        </w:rPr>
        <w:t>Бургазлиева</w:t>
      </w:r>
      <w:proofErr w:type="spellEnd"/>
    </w:p>
    <w:p w:rsidR="00263685" w:rsidRPr="00DE5E5C" w:rsidRDefault="00C11CB6" w:rsidP="00BE6244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зам.-председател    Маргарита Събева</w:t>
      </w:r>
    </w:p>
    <w:p w:rsidR="00BE6244" w:rsidRPr="00DE5E5C" w:rsidRDefault="00BE6244" w:rsidP="00BE6244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секретар                  Емине Иляз</w:t>
      </w:r>
    </w:p>
    <w:p w:rsidR="00BE6244" w:rsidRPr="00DE5E5C" w:rsidRDefault="00BE6244" w:rsidP="00BE6244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 xml:space="preserve">членове:      </w:t>
      </w:r>
    </w:p>
    <w:p w:rsidR="00BE6244" w:rsidRPr="00DE5E5C" w:rsidRDefault="00BE6244" w:rsidP="00BE6244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Наталия Минкова</w:t>
      </w:r>
    </w:p>
    <w:p w:rsidR="00C66DAF" w:rsidRPr="00DE5E5C" w:rsidRDefault="00BE6244" w:rsidP="00BE6244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 xml:space="preserve">Пламена Апостолова </w:t>
      </w:r>
    </w:p>
    <w:p w:rsidR="00263685" w:rsidRPr="00DE5E5C" w:rsidRDefault="00C66DAF" w:rsidP="00263685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Таня Стоянова – Рангелова</w:t>
      </w:r>
    </w:p>
    <w:p w:rsidR="00EC0E50" w:rsidRPr="00DE5E5C" w:rsidRDefault="00EC0E50" w:rsidP="00263685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Милен Господинов</w:t>
      </w:r>
    </w:p>
    <w:p w:rsidR="00EC0E50" w:rsidRPr="00DE5E5C" w:rsidRDefault="00EC0E50" w:rsidP="00EC0E50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Стефан Пенчев</w:t>
      </w:r>
    </w:p>
    <w:p w:rsidR="00EC0E50" w:rsidRPr="00DE5E5C" w:rsidRDefault="00EC0E50" w:rsidP="00EC0E50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Момчил Момчилов</w:t>
      </w:r>
    </w:p>
    <w:p w:rsidR="00110B53" w:rsidRPr="00DE5E5C" w:rsidRDefault="008B4B0C" w:rsidP="00110B53">
      <w:pPr>
        <w:ind w:firstLine="708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Росица Димова</w:t>
      </w:r>
    </w:p>
    <w:p w:rsidR="008B4B0C" w:rsidRPr="00DE5E5C" w:rsidRDefault="008B4B0C" w:rsidP="00110B53">
      <w:pPr>
        <w:ind w:firstLine="708"/>
        <w:rPr>
          <w:rFonts w:eastAsiaTheme="minorHAnsi"/>
          <w:lang w:eastAsia="en-US"/>
        </w:rPr>
      </w:pPr>
    </w:p>
    <w:p w:rsidR="0071347E" w:rsidRPr="00DE5E5C" w:rsidRDefault="00B315E7" w:rsidP="00EC0E50">
      <w:pPr>
        <w:ind w:firstLine="708"/>
        <w:rPr>
          <w:rFonts w:eastAsiaTheme="minorHAnsi"/>
          <w:lang w:eastAsia="en-US"/>
        </w:rPr>
      </w:pPr>
      <w:r w:rsidRPr="00DE5E5C">
        <w:t>Присъстват</w:t>
      </w:r>
      <w:r w:rsidR="001C3785" w:rsidRPr="00DE5E5C">
        <w:t xml:space="preserve"> </w:t>
      </w:r>
      <w:r w:rsidR="00EC0E50" w:rsidRPr="00DE5E5C">
        <w:t xml:space="preserve">всички </w:t>
      </w:r>
      <w:r w:rsidRPr="00DE5E5C">
        <w:t>член</w:t>
      </w:r>
      <w:r w:rsidR="00BE6244" w:rsidRPr="00DE5E5C">
        <w:t>ове</w:t>
      </w:r>
      <w:r w:rsidRPr="00DE5E5C">
        <w:t xml:space="preserve"> на </w:t>
      </w:r>
      <w:r w:rsidR="003F3806" w:rsidRPr="00DE5E5C">
        <w:t>комисията</w:t>
      </w:r>
      <w:r w:rsidR="00EC0E50" w:rsidRPr="00DE5E5C">
        <w:t xml:space="preserve"> </w:t>
      </w:r>
      <w:r w:rsidR="001C3785" w:rsidRPr="00DE5E5C">
        <w:rPr>
          <w:rFonts w:eastAsiaTheme="minorHAnsi"/>
          <w:lang w:eastAsia="en-US"/>
        </w:rPr>
        <w:t xml:space="preserve">и </w:t>
      </w:r>
      <w:r w:rsidR="00C11CB6" w:rsidRPr="00DE5E5C">
        <w:rPr>
          <w:rFonts w:eastAsiaTheme="minorHAnsi"/>
          <w:lang w:eastAsia="en-US"/>
        </w:rPr>
        <w:t>з</w:t>
      </w:r>
      <w:r w:rsidR="00BE6244" w:rsidRPr="00DE5E5C">
        <w:t>аседанието се проведе под ръководството</w:t>
      </w:r>
      <w:r w:rsidR="00BE6244" w:rsidRPr="00DE5E5C">
        <w:rPr>
          <w:lang w:val="en-US"/>
        </w:rPr>
        <w:t xml:space="preserve"> </w:t>
      </w:r>
      <w:r w:rsidR="00BE6244" w:rsidRPr="00DE5E5C">
        <w:t xml:space="preserve">на председателя </w:t>
      </w:r>
      <w:r w:rsidR="00BE6244" w:rsidRPr="00DE5E5C">
        <w:rPr>
          <w:rFonts w:eastAsiaTheme="minorHAnsi"/>
          <w:lang w:eastAsia="en-US"/>
        </w:rPr>
        <w:t>Фани Семерджиева</w:t>
      </w:r>
      <w:r w:rsidR="0071347E" w:rsidRPr="00DE5E5C">
        <w:rPr>
          <w:rFonts w:eastAsiaTheme="minorHAnsi"/>
          <w:lang w:eastAsia="en-US"/>
        </w:rPr>
        <w:t>.</w:t>
      </w:r>
    </w:p>
    <w:p w:rsidR="006B16A7" w:rsidRPr="00DE5E5C" w:rsidRDefault="00BE6244" w:rsidP="006B16A7">
      <w:pPr>
        <w:ind w:firstLine="567"/>
        <w:jc w:val="both"/>
      </w:pPr>
      <w:r w:rsidRPr="00DE5E5C">
        <w:t xml:space="preserve"> </w:t>
      </w:r>
      <w:r w:rsidR="006B16A7" w:rsidRPr="00DE5E5C">
        <w:t xml:space="preserve">Заседанието се проведе за обсъждане предложение за </w:t>
      </w:r>
      <w:r w:rsidR="006B16A7" w:rsidRPr="00DE5E5C">
        <w:rPr>
          <w:rFonts w:eastAsia="Calibri"/>
          <w:b/>
          <w:color w:val="000000"/>
        </w:rPr>
        <w:t>повторно преброяване на гласовете в секционни комисии.</w:t>
      </w:r>
      <w:r w:rsidR="006B16A7" w:rsidRPr="00DE5E5C">
        <w:rPr>
          <w:rFonts w:eastAsia="Calibri"/>
          <w:color w:val="000000"/>
        </w:rPr>
        <w:t xml:space="preserve"> След като  комисията се запозна с констатирани съществени несъответствия във вписаните данни в секционните протоколи за избор на общински </w:t>
      </w:r>
      <w:proofErr w:type="spellStart"/>
      <w:r w:rsidR="006B16A7" w:rsidRPr="00DE5E5C">
        <w:rPr>
          <w:rFonts w:eastAsia="Calibri"/>
          <w:color w:val="000000"/>
        </w:rPr>
        <w:t>съветници</w:t>
      </w:r>
      <w:proofErr w:type="spellEnd"/>
      <w:r w:rsidR="004F3F66">
        <w:rPr>
          <w:rFonts w:eastAsia="Calibri"/>
          <w:color w:val="000000"/>
        </w:rPr>
        <w:t>, кмет на община и кметове на кметства</w:t>
      </w:r>
      <w:r w:rsidR="006B16A7" w:rsidRPr="00DE5E5C">
        <w:rPr>
          <w:rFonts w:eastAsia="Calibri"/>
          <w:color w:val="000000"/>
        </w:rPr>
        <w:t xml:space="preserve"> които не могат да се отстранят от допусналата ги секционна</w:t>
      </w:r>
      <w:bookmarkStart w:id="0" w:name="_GoBack"/>
      <w:bookmarkEnd w:id="0"/>
      <w:r w:rsidR="006B16A7" w:rsidRPr="00DE5E5C">
        <w:rPr>
          <w:rFonts w:eastAsia="Calibri"/>
          <w:color w:val="000000"/>
        </w:rPr>
        <w:t xml:space="preserve"> избирателна комисия , обсъден бе следния проект за </w:t>
      </w:r>
    </w:p>
    <w:p w:rsidR="006B16A7" w:rsidRPr="00DE5E5C" w:rsidRDefault="006B16A7" w:rsidP="00EA206A">
      <w:pPr>
        <w:jc w:val="center"/>
        <w:rPr>
          <w:b/>
        </w:rPr>
      </w:pPr>
    </w:p>
    <w:p w:rsidR="00EA206A" w:rsidRPr="00DE5E5C" w:rsidRDefault="00EA206A" w:rsidP="00EA206A">
      <w:pPr>
        <w:jc w:val="center"/>
        <w:rPr>
          <w:b/>
        </w:rPr>
      </w:pPr>
      <w:r w:rsidRPr="00DE5E5C">
        <w:rPr>
          <w:b/>
        </w:rPr>
        <w:t>РЕШЕНИЕ</w:t>
      </w:r>
    </w:p>
    <w:p w:rsidR="00EA206A" w:rsidRPr="00DE5E5C" w:rsidRDefault="00EA206A" w:rsidP="00EA206A">
      <w:pPr>
        <w:jc w:val="center"/>
        <w:rPr>
          <w:b/>
        </w:rPr>
      </w:pPr>
      <w:r w:rsidRPr="00DE5E5C">
        <w:rPr>
          <w:b/>
        </w:rPr>
        <w:t>№ 272- МИ</w:t>
      </w:r>
    </w:p>
    <w:p w:rsidR="00EA206A" w:rsidRPr="00DE5E5C" w:rsidRDefault="00EA206A" w:rsidP="0035611A">
      <w:pPr>
        <w:ind w:left="2832"/>
      </w:pPr>
      <w:r w:rsidRPr="00DE5E5C">
        <w:t xml:space="preserve">          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ОТНОСНО: повторно преброяване на гласовете в секционни комисии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В хода на отчитане на резултатите от проведени</w:t>
      </w:r>
      <w:r w:rsidR="00BF0E39" w:rsidRPr="00DE5E5C">
        <w:t>те</w:t>
      </w:r>
      <w:r w:rsidRPr="00DE5E5C">
        <w:t xml:space="preserve"> на 29.10.2023 год. избори за общински </w:t>
      </w:r>
      <w:proofErr w:type="spellStart"/>
      <w:r w:rsidRPr="00DE5E5C">
        <w:t>съветници</w:t>
      </w:r>
      <w:proofErr w:type="spellEnd"/>
      <w:r w:rsidRPr="00DE5E5C">
        <w:t xml:space="preserve"> и кметове и определяне на резултатите от избора, общинска избирателна комисия Бургас констатира, че в секционни комисии с номера, както следва: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-020400093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-020400168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-020400177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-020400038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-020400039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-020400113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-020400262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lastRenderedPageBreak/>
        <w:t>-020400308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 xml:space="preserve">са налице съществени несъответствия във вписаните данни в секционните протоколи за избор на общински </w:t>
      </w:r>
      <w:proofErr w:type="spellStart"/>
      <w:r w:rsidRPr="00DE5E5C">
        <w:t>съветници</w:t>
      </w:r>
      <w:proofErr w:type="spellEnd"/>
      <w:r w:rsidRPr="00DE5E5C">
        <w:t xml:space="preserve"> и кмет на община, изразяващи се в наличие на числови стойности съответствието между които не води до удовлетворяване на контроли.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Налице е непълнота в отразените в протокола резултати и противоречия от такъв характер, непозволяващи корекции.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В част от случаите като преференции за кандидати от листа са вписани резултати, чийто сбор надвишава сбора от подадените гласове за листата. В други случаи липсват отбелязани преференции.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Налице е също съществено разминаване между сборът от действителните гласове разпределени по партии и числовата стойност на т.9 от протокола.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Горните несъответствия не могат да се преодолеят чрез информацията съдържаща се в черновата на протокола, поради обстоятелството, че в някой от случаите чернова липсва, а в други не е попълнена коректно и се разминава съществено с бланката-чернова за отчитане на преференциите.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Ето защо общинска избирателна комисия счита, че е налице съществено несъответствие във вписаните в протокола данни, което не може да се отстрани от секционната избирателна комисия.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 xml:space="preserve">В друга част от протоколите са налични множество поправки и зачертавания, които правят невъзможно да се възприемат и възпроизведат числовите стойности записани в </w:t>
      </w:r>
      <w:r w:rsidR="004C32FE" w:rsidRPr="00DE5E5C">
        <w:t>секционния</w:t>
      </w:r>
      <w:r w:rsidRPr="00DE5E5C">
        <w:t xml:space="preserve"> протокол. Ето защо е необходимо в секции с такива протоколи да бъде извършена замяна, като сгрешения протокол бъде изведен от употреба, а на секцията да се предостави нов протокол. Указва на секциите със сгрешени протоколи внимателно да попълнят съдържанието, като в новия екземпляр четливо да впишат последните поправки заявени с подписите на членовете на СИК.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С оглед горното и на основание чл.87, ал.1 , т.1 и т.26 чл.445,ал.3 от ИК общинска избирателна комисия Бургас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center"/>
        <w:rPr>
          <w:b/>
        </w:rPr>
      </w:pPr>
      <w:r w:rsidRPr="00DE5E5C">
        <w:rPr>
          <w:b/>
        </w:rPr>
        <w:t xml:space="preserve">Р   Е   Ш   И: 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 xml:space="preserve">1.Секционната избирателна комисия № 020400039 заедно с общинска избирателна комисия Бургас да извършват ново преброяване на гласовете от избора </w:t>
      </w:r>
      <w:r w:rsidRPr="00DE5E5C">
        <w:rPr>
          <w:b/>
        </w:rPr>
        <w:t xml:space="preserve">за кмет </w:t>
      </w:r>
      <w:r w:rsidRPr="00DE5E5C">
        <w:t>на община Бургас, непосредствено след приемането на протоколите на всички секционни избирателни комисии.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 xml:space="preserve">    Констатираните при повторното преброяване резултати за избор на общински </w:t>
      </w:r>
      <w:proofErr w:type="spellStart"/>
      <w:r w:rsidRPr="00DE5E5C">
        <w:t>съветници</w:t>
      </w:r>
      <w:proofErr w:type="spellEnd"/>
      <w:r w:rsidRPr="00DE5E5C">
        <w:t xml:space="preserve"> да бъдат нанесени в протоколите за отразяване на резултатите в присъствието на членовете на съответната СИК и Общинска избирателна комисия Бургас.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 xml:space="preserve">    На секционните избирателни комисии № 020400093, № 020400168, № 020400177, № 020400038, № 020400039, № 020400113, № 020400262, № 020400308, да бъдат предоставени нови оригинали на секционен протокол за вписване на окончателно установените в СИК резултати.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 xml:space="preserve">    Нов формуляр на протокол на СИК/ПСИК се връчва от член на ОИК Бургас.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>Да се уведомят ръководствата на секционните комисии и членовете им с оглед осигуряване на кворум.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t xml:space="preserve">В случаите когато протоколът на повторно преброените секционни комисии подлежи на поправка, по начин по който позволява възприемане на данните записани в него, да не се извършва замяна на сгрешен протокол, а да се извършат поправки </w:t>
      </w:r>
    </w:p>
    <w:p w:rsidR="00EA206A" w:rsidRPr="00DE5E5C" w:rsidRDefault="00EA206A" w:rsidP="00EA206A">
      <w:pPr>
        <w:shd w:val="clear" w:color="auto" w:fill="FFFFFF"/>
        <w:spacing w:after="150"/>
        <w:ind w:firstLine="720"/>
        <w:jc w:val="both"/>
      </w:pPr>
      <w:r w:rsidRPr="00DE5E5C">
        <w:lastRenderedPageBreak/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9C651D" w:rsidRPr="00DE5E5C" w:rsidRDefault="009C651D" w:rsidP="009C651D">
      <w:pPr>
        <w:spacing w:after="160" w:line="259" w:lineRule="auto"/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DE5E5C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  <w:tr w:rsidR="009C651D" w:rsidRPr="00DE5E5C" w:rsidTr="009C651D">
        <w:tc>
          <w:tcPr>
            <w:tcW w:w="819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  <w:r w:rsidRPr="00DE5E5C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DE5E5C" w:rsidRDefault="009C651D" w:rsidP="009C651D">
            <w:pPr>
              <w:rPr>
                <w:rFonts w:eastAsiaTheme="minorHAnsi"/>
                <w:lang w:eastAsia="en-US"/>
              </w:rPr>
            </w:pPr>
          </w:p>
        </w:tc>
      </w:tr>
    </w:tbl>
    <w:p w:rsidR="009C651D" w:rsidRPr="00DE5E5C" w:rsidRDefault="009C651D" w:rsidP="009C651D">
      <w:pPr>
        <w:rPr>
          <w:rFonts w:eastAsiaTheme="minorHAnsi"/>
          <w:lang w:eastAsia="en-US"/>
        </w:rPr>
      </w:pPr>
      <w:r w:rsidRPr="00DE5E5C">
        <w:rPr>
          <w:rFonts w:eastAsiaTheme="minorHAnsi"/>
          <w:lang w:eastAsia="en-US"/>
        </w:rPr>
        <w:t xml:space="preserve">         </w:t>
      </w:r>
    </w:p>
    <w:p w:rsidR="00BF5ADF" w:rsidRPr="00D22887" w:rsidRDefault="00BF5ADF" w:rsidP="00BF5ADF">
      <w:pPr>
        <w:jc w:val="both"/>
        <w:outlineLvl w:val="0"/>
      </w:pPr>
      <w:r w:rsidRPr="00D22887">
        <w:t>Гласували 13; „за“ -13; „против“ – няма</w:t>
      </w:r>
    </w:p>
    <w:p w:rsidR="00BF5ADF" w:rsidRPr="00D22887" w:rsidRDefault="00BF5ADF" w:rsidP="00BF5ADF">
      <w:pPr>
        <w:jc w:val="both"/>
        <w:outlineLvl w:val="0"/>
      </w:pPr>
      <w:r w:rsidRPr="00D22887">
        <w:t>Решението е прието в</w:t>
      </w:r>
      <w:r w:rsidR="00D22887" w:rsidRPr="00D22887">
        <w:t xml:space="preserve"> 23,02</w:t>
      </w:r>
      <w:r w:rsidRPr="00D22887">
        <w:t xml:space="preserve">  ч</w:t>
      </w:r>
    </w:p>
    <w:p w:rsidR="00794913" w:rsidRPr="00DE5E5C" w:rsidRDefault="00794913" w:rsidP="009A133E">
      <w:pPr>
        <w:shd w:val="clear" w:color="auto" w:fill="FFFFFF"/>
      </w:pPr>
    </w:p>
    <w:p w:rsidR="00A8427C" w:rsidRPr="00DE5E5C" w:rsidRDefault="00A8427C" w:rsidP="009A133E">
      <w:pPr>
        <w:shd w:val="clear" w:color="auto" w:fill="FFFFFF"/>
      </w:pPr>
    </w:p>
    <w:p w:rsidR="00A8427C" w:rsidRDefault="00A8427C" w:rsidP="009A133E">
      <w:pPr>
        <w:shd w:val="clear" w:color="auto" w:fill="FFFFFF"/>
      </w:pPr>
    </w:p>
    <w:p w:rsidR="00DE5E5C" w:rsidRPr="00DE5E5C" w:rsidRDefault="00DE5E5C" w:rsidP="009A133E">
      <w:pPr>
        <w:shd w:val="clear" w:color="auto" w:fill="FFFFFF"/>
      </w:pPr>
    </w:p>
    <w:p w:rsidR="00A8427C" w:rsidRPr="00DE5E5C" w:rsidRDefault="00A8427C" w:rsidP="009A133E">
      <w:pPr>
        <w:shd w:val="clear" w:color="auto" w:fill="FFFFFF"/>
      </w:pPr>
    </w:p>
    <w:p w:rsidR="009A133E" w:rsidRPr="00DE5E5C" w:rsidRDefault="009A133E" w:rsidP="009A133E">
      <w:pPr>
        <w:shd w:val="clear" w:color="auto" w:fill="FFFFFF"/>
      </w:pPr>
      <w:r w:rsidRPr="00DE5E5C">
        <w:t xml:space="preserve">      Председател: </w:t>
      </w:r>
      <w:r w:rsidRPr="00DE5E5C">
        <w:tab/>
      </w:r>
      <w:r w:rsidRPr="00DE5E5C">
        <w:tab/>
      </w:r>
      <w:r w:rsidRPr="00DE5E5C">
        <w:tab/>
      </w:r>
      <w:r w:rsidRPr="00DE5E5C">
        <w:tab/>
      </w:r>
      <w:r w:rsidRPr="00DE5E5C">
        <w:tab/>
      </w:r>
      <w:r w:rsidRPr="00DE5E5C">
        <w:tab/>
      </w:r>
    </w:p>
    <w:p w:rsidR="009A133E" w:rsidRPr="00DE5E5C" w:rsidRDefault="009A133E" w:rsidP="009A133E">
      <w:pPr>
        <w:shd w:val="clear" w:color="auto" w:fill="FFFFFF"/>
      </w:pPr>
      <w:r w:rsidRPr="00DE5E5C">
        <w:tab/>
        <w:t xml:space="preserve">                            Фани  Семерджиева                                            </w:t>
      </w:r>
    </w:p>
    <w:p w:rsidR="009A133E" w:rsidRPr="00DE5E5C" w:rsidRDefault="009A133E" w:rsidP="009A133E">
      <w:pPr>
        <w:shd w:val="clear" w:color="auto" w:fill="FFFFFF"/>
      </w:pPr>
      <w:r w:rsidRPr="00DE5E5C">
        <w:t xml:space="preserve">        </w:t>
      </w:r>
      <w:r w:rsidRPr="00DE5E5C">
        <w:rPr>
          <w:lang w:val="en-US"/>
        </w:rPr>
        <w:t xml:space="preserve"> </w:t>
      </w:r>
      <w:r w:rsidRPr="00DE5E5C">
        <w:t xml:space="preserve">        </w:t>
      </w:r>
    </w:p>
    <w:p w:rsidR="00794913" w:rsidRPr="00DE5E5C" w:rsidRDefault="009A133E" w:rsidP="009A133E">
      <w:pPr>
        <w:shd w:val="clear" w:color="auto" w:fill="FFFFFF"/>
      </w:pPr>
      <w:r w:rsidRPr="00DE5E5C">
        <w:rPr>
          <w:lang w:val="en-US"/>
        </w:rPr>
        <w:t xml:space="preserve"> </w:t>
      </w:r>
      <w:r w:rsidR="00D45A4E" w:rsidRPr="00DE5E5C">
        <w:t xml:space="preserve">   </w:t>
      </w:r>
    </w:p>
    <w:p w:rsidR="00794913" w:rsidRPr="00DE5E5C" w:rsidRDefault="00794913" w:rsidP="009A133E">
      <w:pPr>
        <w:shd w:val="clear" w:color="auto" w:fill="FFFFFF"/>
      </w:pPr>
    </w:p>
    <w:p w:rsidR="004B7068" w:rsidRPr="00DE5E5C" w:rsidRDefault="00794913" w:rsidP="006978CE">
      <w:pPr>
        <w:shd w:val="clear" w:color="auto" w:fill="FFFFFF"/>
      </w:pPr>
      <w:r w:rsidRPr="00DE5E5C">
        <w:t xml:space="preserve">     </w:t>
      </w:r>
      <w:r w:rsidR="00D45A4E" w:rsidRPr="00DE5E5C">
        <w:t xml:space="preserve">  </w:t>
      </w:r>
      <w:r w:rsidR="006B14C8" w:rsidRPr="00DE5E5C">
        <w:t>С</w:t>
      </w:r>
      <w:r w:rsidR="009A133E" w:rsidRPr="00DE5E5C">
        <w:t xml:space="preserve">екретар: </w:t>
      </w:r>
      <w:r w:rsidR="00A51AAC" w:rsidRPr="00DE5E5C">
        <w:t xml:space="preserve">                 Емине Иляз</w:t>
      </w:r>
    </w:p>
    <w:sectPr w:rsidR="004B7068" w:rsidRPr="00DE5E5C" w:rsidSect="0012439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6C" w:rsidRDefault="00FF606C" w:rsidP="00D72428">
      <w:r>
        <w:separator/>
      </w:r>
    </w:p>
  </w:endnote>
  <w:endnote w:type="continuationSeparator" w:id="0">
    <w:p w:rsidR="00FF606C" w:rsidRDefault="00FF606C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327302"/>
      <w:docPartObj>
        <w:docPartGallery w:val="Page Numbers (Bottom of Page)"/>
        <w:docPartUnique/>
      </w:docPartObj>
    </w:sdtPr>
    <w:sdtEndPr/>
    <w:sdtContent>
      <w:p w:rsidR="009C651D" w:rsidRDefault="009C65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66">
          <w:rPr>
            <w:noProof/>
          </w:rPr>
          <w:t>1</w:t>
        </w:r>
        <w:r>
          <w:fldChar w:fldCharType="end"/>
        </w:r>
      </w:p>
    </w:sdtContent>
  </w:sdt>
  <w:p w:rsidR="009C651D" w:rsidRDefault="009C65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6C" w:rsidRDefault="00FF606C" w:rsidP="00D72428">
      <w:r>
        <w:separator/>
      </w:r>
    </w:p>
  </w:footnote>
  <w:footnote w:type="continuationSeparator" w:id="0">
    <w:p w:rsidR="00FF606C" w:rsidRDefault="00FF606C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23"/>
  </w:num>
  <w:num w:numId="5">
    <w:abstractNumId w:val="25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7"/>
  </w:num>
  <w:num w:numId="20">
    <w:abstractNumId w:val="24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A"/>
    <w:rsid w:val="00002A3B"/>
    <w:rsid w:val="000221A6"/>
    <w:rsid w:val="000274E0"/>
    <w:rsid w:val="00030F95"/>
    <w:rsid w:val="00033E32"/>
    <w:rsid w:val="00037422"/>
    <w:rsid w:val="00042F70"/>
    <w:rsid w:val="000432AF"/>
    <w:rsid w:val="00047029"/>
    <w:rsid w:val="00052F2A"/>
    <w:rsid w:val="00062042"/>
    <w:rsid w:val="00066452"/>
    <w:rsid w:val="0007387B"/>
    <w:rsid w:val="00074440"/>
    <w:rsid w:val="00091BAF"/>
    <w:rsid w:val="00095F55"/>
    <w:rsid w:val="000B122F"/>
    <w:rsid w:val="000B2139"/>
    <w:rsid w:val="000D2157"/>
    <w:rsid w:val="000D273F"/>
    <w:rsid w:val="000D6F16"/>
    <w:rsid w:val="000E001A"/>
    <w:rsid w:val="000F0C85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61200"/>
    <w:rsid w:val="001769A4"/>
    <w:rsid w:val="001777D4"/>
    <w:rsid w:val="00183375"/>
    <w:rsid w:val="00184C26"/>
    <w:rsid w:val="0019265D"/>
    <w:rsid w:val="001A0037"/>
    <w:rsid w:val="001A4838"/>
    <w:rsid w:val="001A6440"/>
    <w:rsid w:val="001B4CCC"/>
    <w:rsid w:val="001B6B0D"/>
    <w:rsid w:val="001C34A5"/>
    <w:rsid w:val="001C3785"/>
    <w:rsid w:val="001D2275"/>
    <w:rsid w:val="001E5A4F"/>
    <w:rsid w:val="001F4241"/>
    <w:rsid w:val="00204D28"/>
    <w:rsid w:val="00206517"/>
    <w:rsid w:val="00211EFB"/>
    <w:rsid w:val="00217CFB"/>
    <w:rsid w:val="00221205"/>
    <w:rsid w:val="00223DC5"/>
    <w:rsid w:val="00224D73"/>
    <w:rsid w:val="0022572D"/>
    <w:rsid w:val="00230B31"/>
    <w:rsid w:val="00237B91"/>
    <w:rsid w:val="00237E87"/>
    <w:rsid w:val="002401B7"/>
    <w:rsid w:val="00251023"/>
    <w:rsid w:val="002531E4"/>
    <w:rsid w:val="00255DDF"/>
    <w:rsid w:val="00263685"/>
    <w:rsid w:val="0026533D"/>
    <w:rsid w:val="00265D95"/>
    <w:rsid w:val="00282FE9"/>
    <w:rsid w:val="00284977"/>
    <w:rsid w:val="00291527"/>
    <w:rsid w:val="002A759D"/>
    <w:rsid w:val="002A7FBC"/>
    <w:rsid w:val="002B339D"/>
    <w:rsid w:val="002B649B"/>
    <w:rsid w:val="002C03A4"/>
    <w:rsid w:val="002D04A8"/>
    <w:rsid w:val="002D1C9E"/>
    <w:rsid w:val="002D4F6B"/>
    <w:rsid w:val="002E09FE"/>
    <w:rsid w:val="002E1F0B"/>
    <w:rsid w:val="002E3117"/>
    <w:rsid w:val="002E37DE"/>
    <w:rsid w:val="002E4626"/>
    <w:rsid w:val="002E6C57"/>
    <w:rsid w:val="002F76BC"/>
    <w:rsid w:val="00300DFE"/>
    <w:rsid w:val="00304330"/>
    <w:rsid w:val="00304F83"/>
    <w:rsid w:val="003242E4"/>
    <w:rsid w:val="00326C3D"/>
    <w:rsid w:val="003407F2"/>
    <w:rsid w:val="003509EF"/>
    <w:rsid w:val="00352C6D"/>
    <w:rsid w:val="00354770"/>
    <w:rsid w:val="0035611A"/>
    <w:rsid w:val="003639C2"/>
    <w:rsid w:val="00363A7B"/>
    <w:rsid w:val="00366856"/>
    <w:rsid w:val="00372729"/>
    <w:rsid w:val="00382236"/>
    <w:rsid w:val="00385088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E7A7A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F11"/>
    <w:rsid w:val="0043521C"/>
    <w:rsid w:val="00435A96"/>
    <w:rsid w:val="00441C91"/>
    <w:rsid w:val="0044735C"/>
    <w:rsid w:val="00451FC6"/>
    <w:rsid w:val="004520A1"/>
    <w:rsid w:val="004615F6"/>
    <w:rsid w:val="0046419E"/>
    <w:rsid w:val="00466A3B"/>
    <w:rsid w:val="00467DA5"/>
    <w:rsid w:val="00472CEA"/>
    <w:rsid w:val="00476EEE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B7884"/>
    <w:rsid w:val="004C0BA3"/>
    <w:rsid w:val="004C32FE"/>
    <w:rsid w:val="004C59A4"/>
    <w:rsid w:val="004C5A24"/>
    <w:rsid w:val="004D3570"/>
    <w:rsid w:val="004D5569"/>
    <w:rsid w:val="004D5A00"/>
    <w:rsid w:val="004E1B9D"/>
    <w:rsid w:val="004E45EC"/>
    <w:rsid w:val="004F3F66"/>
    <w:rsid w:val="004F7BD2"/>
    <w:rsid w:val="00501AD2"/>
    <w:rsid w:val="00501EAE"/>
    <w:rsid w:val="00506616"/>
    <w:rsid w:val="005162BA"/>
    <w:rsid w:val="00517EB5"/>
    <w:rsid w:val="00520010"/>
    <w:rsid w:val="005206C1"/>
    <w:rsid w:val="0052339F"/>
    <w:rsid w:val="00523F1A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33BE"/>
    <w:rsid w:val="005954D6"/>
    <w:rsid w:val="005A14A2"/>
    <w:rsid w:val="005A22DF"/>
    <w:rsid w:val="005A453D"/>
    <w:rsid w:val="005A6C16"/>
    <w:rsid w:val="005A6FD1"/>
    <w:rsid w:val="005B2D8C"/>
    <w:rsid w:val="005B4A0F"/>
    <w:rsid w:val="005B4C81"/>
    <w:rsid w:val="005B7AB6"/>
    <w:rsid w:val="005C279B"/>
    <w:rsid w:val="005D24CD"/>
    <w:rsid w:val="005D510D"/>
    <w:rsid w:val="005D55AE"/>
    <w:rsid w:val="005F0A78"/>
    <w:rsid w:val="005F3A8D"/>
    <w:rsid w:val="005F5B73"/>
    <w:rsid w:val="00621A85"/>
    <w:rsid w:val="0062214D"/>
    <w:rsid w:val="00630118"/>
    <w:rsid w:val="00630404"/>
    <w:rsid w:val="006333E9"/>
    <w:rsid w:val="006345C7"/>
    <w:rsid w:val="00641A79"/>
    <w:rsid w:val="00645771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16A7"/>
    <w:rsid w:val="006B4A17"/>
    <w:rsid w:val="006C572C"/>
    <w:rsid w:val="006C6409"/>
    <w:rsid w:val="006D06F9"/>
    <w:rsid w:val="006D63AA"/>
    <w:rsid w:val="006E147F"/>
    <w:rsid w:val="006E4850"/>
    <w:rsid w:val="007023C3"/>
    <w:rsid w:val="00704E30"/>
    <w:rsid w:val="00706C7A"/>
    <w:rsid w:val="00711B2D"/>
    <w:rsid w:val="00712802"/>
    <w:rsid w:val="0071347E"/>
    <w:rsid w:val="00714382"/>
    <w:rsid w:val="00716C19"/>
    <w:rsid w:val="00736F71"/>
    <w:rsid w:val="007575A9"/>
    <w:rsid w:val="00760242"/>
    <w:rsid w:val="00761600"/>
    <w:rsid w:val="00766FDE"/>
    <w:rsid w:val="0078699B"/>
    <w:rsid w:val="00786BF9"/>
    <w:rsid w:val="00790944"/>
    <w:rsid w:val="00794913"/>
    <w:rsid w:val="007A2D87"/>
    <w:rsid w:val="007A5D42"/>
    <w:rsid w:val="007B2AE7"/>
    <w:rsid w:val="007C502A"/>
    <w:rsid w:val="007D0331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5C0D"/>
    <w:rsid w:val="008531DF"/>
    <w:rsid w:val="00861E77"/>
    <w:rsid w:val="00863BB0"/>
    <w:rsid w:val="008838EF"/>
    <w:rsid w:val="00886EA9"/>
    <w:rsid w:val="00890F05"/>
    <w:rsid w:val="008A225B"/>
    <w:rsid w:val="008A294D"/>
    <w:rsid w:val="008A4AA3"/>
    <w:rsid w:val="008A7328"/>
    <w:rsid w:val="008B4B0C"/>
    <w:rsid w:val="008C38E4"/>
    <w:rsid w:val="008D28DD"/>
    <w:rsid w:val="008D5B1A"/>
    <w:rsid w:val="008F3481"/>
    <w:rsid w:val="008F4FF8"/>
    <w:rsid w:val="00900976"/>
    <w:rsid w:val="009015BC"/>
    <w:rsid w:val="00905B5F"/>
    <w:rsid w:val="00915C97"/>
    <w:rsid w:val="00917426"/>
    <w:rsid w:val="0092191C"/>
    <w:rsid w:val="0093012F"/>
    <w:rsid w:val="00933C48"/>
    <w:rsid w:val="00934DF1"/>
    <w:rsid w:val="00954CE0"/>
    <w:rsid w:val="00962E73"/>
    <w:rsid w:val="00965E52"/>
    <w:rsid w:val="0096731A"/>
    <w:rsid w:val="0096739C"/>
    <w:rsid w:val="00974708"/>
    <w:rsid w:val="00992F15"/>
    <w:rsid w:val="009949F8"/>
    <w:rsid w:val="00997C2F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51D"/>
    <w:rsid w:val="009C6D01"/>
    <w:rsid w:val="009D54FC"/>
    <w:rsid w:val="009E0294"/>
    <w:rsid w:val="009F2202"/>
    <w:rsid w:val="009F423C"/>
    <w:rsid w:val="009F51E6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56A"/>
    <w:rsid w:val="00A677C6"/>
    <w:rsid w:val="00A707A0"/>
    <w:rsid w:val="00A71EB7"/>
    <w:rsid w:val="00A72369"/>
    <w:rsid w:val="00A7480A"/>
    <w:rsid w:val="00A7498B"/>
    <w:rsid w:val="00A8427C"/>
    <w:rsid w:val="00A93FC1"/>
    <w:rsid w:val="00AA1ABB"/>
    <w:rsid w:val="00AA245D"/>
    <w:rsid w:val="00AA6290"/>
    <w:rsid w:val="00AA6345"/>
    <w:rsid w:val="00AB2B70"/>
    <w:rsid w:val="00AB36F9"/>
    <w:rsid w:val="00AC6FBF"/>
    <w:rsid w:val="00AE177C"/>
    <w:rsid w:val="00AE26F3"/>
    <w:rsid w:val="00B043AC"/>
    <w:rsid w:val="00B11E15"/>
    <w:rsid w:val="00B152FA"/>
    <w:rsid w:val="00B1568D"/>
    <w:rsid w:val="00B21FD6"/>
    <w:rsid w:val="00B260CD"/>
    <w:rsid w:val="00B26387"/>
    <w:rsid w:val="00B2760D"/>
    <w:rsid w:val="00B315E7"/>
    <w:rsid w:val="00B40ECA"/>
    <w:rsid w:val="00B4689C"/>
    <w:rsid w:val="00B50810"/>
    <w:rsid w:val="00B50D9C"/>
    <w:rsid w:val="00B5591B"/>
    <w:rsid w:val="00B64E11"/>
    <w:rsid w:val="00B72428"/>
    <w:rsid w:val="00B75BDF"/>
    <w:rsid w:val="00B77213"/>
    <w:rsid w:val="00B77C4E"/>
    <w:rsid w:val="00B8084A"/>
    <w:rsid w:val="00B90AD2"/>
    <w:rsid w:val="00B96DE5"/>
    <w:rsid w:val="00BB0C94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0E39"/>
    <w:rsid w:val="00BF5ADF"/>
    <w:rsid w:val="00BF6B94"/>
    <w:rsid w:val="00C02D27"/>
    <w:rsid w:val="00C11CB6"/>
    <w:rsid w:val="00C2733B"/>
    <w:rsid w:val="00C31C1B"/>
    <w:rsid w:val="00C3584C"/>
    <w:rsid w:val="00C40C65"/>
    <w:rsid w:val="00C43F53"/>
    <w:rsid w:val="00C45280"/>
    <w:rsid w:val="00C46391"/>
    <w:rsid w:val="00C51362"/>
    <w:rsid w:val="00C556E0"/>
    <w:rsid w:val="00C6008C"/>
    <w:rsid w:val="00C60E2B"/>
    <w:rsid w:val="00C66DAF"/>
    <w:rsid w:val="00C74D80"/>
    <w:rsid w:val="00C759C3"/>
    <w:rsid w:val="00C764B8"/>
    <w:rsid w:val="00C80F01"/>
    <w:rsid w:val="00C83F39"/>
    <w:rsid w:val="00C8479A"/>
    <w:rsid w:val="00C92931"/>
    <w:rsid w:val="00C9771E"/>
    <w:rsid w:val="00CA1D00"/>
    <w:rsid w:val="00CA68E8"/>
    <w:rsid w:val="00CA786F"/>
    <w:rsid w:val="00CC0F43"/>
    <w:rsid w:val="00CC20BD"/>
    <w:rsid w:val="00CD3EF3"/>
    <w:rsid w:val="00CF0B89"/>
    <w:rsid w:val="00CF313F"/>
    <w:rsid w:val="00CF3750"/>
    <w:rsid w:val="00CF6D2D"/>
    <w:rsid w:val="00D03A02"/>
    <w:rsid w:val="00D107D4"/>
    <w:rsid w:val="00D10B89"/>
    <w:rsid w:val="00D12322"/>
    <w:rsid w:val="00D15FF1"/>
    <w:rsid w:val="00D22887"/>
    <w:rsid w:val="00D3321A"/>
    <w:rsid w:val="00D33C5D"/>
    <w:rsid w:val="00D33F2E"/>
    <w:rsid w:val="00D445DB"/>
    <w:rsid w:val="00D45A4E"/>
    <w:rsid w:val="00D4784C"/>
    <w:rsid w:val="00D5047D"/>
    <w:rsid w:val="00D54F79"/>
    <w:rsid w:val="00D5521B"/>
    <w:rsid w:val="00D56C68"/>
    <w:rsid w:val="00D616AB"/>
    <w:rsid w:val="00D710D9"/>
    <w:rsid w:val="00D72428"/>
    <w:rsid w:val="00D7268F"/>
    <w:rsid w:val="00D7777F"/>
    <w:rsid w:val="00D829B1"/>
    <w:rsid w:val="00D93CD4"/>
    <w:rsid w:val="00DA4A87"/>
    <w:rsid w:val="00DA6AA8"/>
    <w:rsid w:val="00DA6E4B"/>
    <w:rsid w:val="00DB0484"/>
    <w:rsid w:val="00DB0C38"/>
    <w:rsid w:val="00DB33A1"/>
    <w:rsid w:val="00DB79DB"/>
    <w:rsid w:val="00DC5C76"/>
    <w:rsid w:val="00DD6E9A"/>
    <w:rsid w:val="00DE1F87"/>
    <w:rsid w:val="00DE25D3"/>
    <w:rsid w:val="00DE365C"/>
    <w:rsid w:val="00DE5E5C"/>
    <w:rsid w:val="00DF5F3B"/>
    <w:rsid w:val="00E047EC"/>
    <w:rsid w:val="00E15638"/>
    <w:rsid w:val="00E251A9"/>
    <w:rsid w:val="00E36E1B"/>
    <w:rsid w:val="00E40416"/>
    <w:rsid w:val="00E41FCA"/>
    <w:rsid w:val="00E4781D"/>
    <w:rsid w:val="00E52BD5"/>
    <w:rsid w:val="00E65A34"/>
    <w:rsid w:val="00E7007D"/>
    <w:rsid w:val="00E76E3E"/>
    <w:rsid w:val="00E80B41"/>
    <w:rsid w:val="00E83F42"/>
    <w:rsid w:val="00E855C6"/>
    <w:rsid w:val="00EA206A"/>
    <w:rsid w:val="00EA3DB1"/>
    <w:rsid w:val="00EA5B3A"/>
    <w:rsid w:val="00EC0E50"/>
    <w:rsid w:val="00EC1180"/>
    <w:rsid w:val="00ED450E"/>
    <w:rsid w:val="00ED54E0"/>
    <w:rsid w:val="00ED72C8"/>
    <w:rsid w:val="00EE17A7"/>
    <w:rsid w:val="00EE4D57"/>
    <w:rsid w:val="00EF5BF6"/>
    <w:rsid w:val="00EF6A29"/>
    <w:rsid w:val="00F10220"/>
    <w:rsid w:val="00F1025A"/>
    <w:rsid w:val="00F14467"/>
    <w:rsid w:val="00F22EE0"/>
    <w:rsid w:val="00F3047B"/>
    <w:rsid w:val="00F42C50"/>
    <w:rsid w:val="00F44CC7"/>
    <w:rsid w:val="00F453BF"/>
    <w:rsid w:val="00F476BF"/>
    <w:rsid w:val="00F513BA"/>
    <w:rsid w:val="00F65964"/>
    <w:rsid w:val="00F65A54"/>
    <w:rsid w:val="00F66114"/>
    <w:rsid w:val="00F825A4"/>
    <w:rsid w:val="00F84BD7"/>
    <w:rsid w:val="00F85CB3"/>
    <w:rsid w:val="00F96E0A"/>
    <w:rsid w:val="00FA338D"/>
    <w:rsid w:val="00FA4F85"/>
    <w:rsid w:val="00FB0EA3"/>
    <w:rsid w:val="00FB1726"/>
    <w:rsid w:val="00FB5665"/>
    <w:rsid w:val="00FB5B99"/>
    <w:rsid w:val="00FC01C9"/>
    <w:rsid w:val="00FD12E0"/>
    <w:rsid w:val="00FD26A9"/>
    <w:rsid w:val="00FD4E74"/>
    <w:rsid w:val="00FE4FB5"/>
    <w:rsid w:val="00FE6DAF"/>
    <w:rsid w:val="00FF25F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1B4F-289F-4407-BD78-C301B7FE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Николина Кирова</cp:lastModifiedBy>
  <cp:revision>11</cp:revision>
  <cp:lastPrinted>2023-11-02T08:07:00Z</cp:lastPrinted>
  <dcterms:created xsi:type="dcterms:W3CDTF">2023-11-02T06:33:00Z</dcterms:created>
  <dcterms:modified xsi:type="dcterms:W3CDTF">2023-11-02T09:05:00Z</dcterms:modified>
</cp:coreProperties>
</file>